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10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24"/>
          <w:szCs w:val="24"/>
        </w:rPr>
        <w:t>MODELLO 5</w:t>
      </w: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imes New Roman"/>
          <w:i/>
          <w:sz w:val="10"/>
          <w:szCs w:val="24"/>
        </w:rPr>
      </w:pPr>
    </w:p>
    <w:tbl>
      <w:tblPr>
        <w:tblW w:w="72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4"/>
        <w:gridCol w:w="1072"/>
        <w:gridCol w:w="2160"/>
      </w:tblGrid>
      <w:tr w:rsidR="006B53B0" w:rsidRPr="00A740FF" w:rsidTr="006B53B0">
        <w:trPr>
          <w:trHeight w:val="1872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3B0" w:rsidRPr="00A740FF" w:rsidRDefault="006B53B0" w:rsidP="00A740FF">
            <w:pPr>
              <w:keepNext/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i/>
                <w:sz w:val="18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i/>
                <w:szCs w:val="24"/>
              </w:rPr>
              <w:t>Timbro o intestazione del concorrente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3B0" w:rsidRPr="00A740FF" w:rsidRDefault="006B53B0" w:rsidP="00A7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53B0" w:rsidRPr="00A740FF" w:rsidRDefault="006B53B0" w:rsidP="00A740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740FF" w:rsidRPr="00A740FF" w:rsidRDefault="00A740FF" w:rsidP="00A740FF">
      <w:pPr>
        <w:autoSpaceDE w:val="0"/>
        <w:autoSpaceDN w:val="0"/>
        <w:adjustRightInd w:val="0"/>
        <w:spacing w:after="120" w:line="240" w:lineRule="auto"/>
        <w:ind w:left="1259" w:hanging="1260"/>
        <w:rPr>
          <w:rFonts w:ascii="Times New Roman" w:eastAsia="Times New Roman" w:hAnsi="Times New Roman" w:cs="Times New Roman"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A740FF">
        <w:rPr>
          <w:rFonts w:ascii="Times New Roman" w:eastAsia="Times New Roman" w:hAnsi="Times New Roman" w:cs="Times New Roman"/>
          <w:b/>
          <w:szCs w:val="24"/>
        </w:rPr>
        <w:t>Al Sindaco del</w:t>
      </w:r>
    </w:p>
    <w:p w:rsidR="00A740FF" w:rsidRPr="00A740FF" w:rsidRDefault="00A740FF" w:rsidP="00A740FF">
      <w:pPr>
        <w:autoSpaceDE w:val="0"/>
        <w:autoSpaceDN w:val="0"/>
        <w:adjustRightInd w:val="0"/>
        <w:spacing w:after="12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b/>
          <w:szCs w:val="24"/>
        </w:rPr>
        <w:t xml:space="preserve">COMUNE DI </w:t>
      </w:r>
      <w:r w:rsidR="007B79AE">
        <w:rPr>
          <w:rFonts w:ascii="Times New Roman" w:eastAsia="Times New Roman" w:hAnsi="Times New Roman" w:cs="Times New Roman"/>
          <w:b/>
          <w:szCs w:val="24"/>
        </w:rPr>
        <w:t>SARNANO</w:t>
      </w:r>
    </w:p>
    <w:p w:rsidR="00A740FF" w:rsidRPr="00A740FF" w:rsidRDefault="00A740FF" w:rsidP="00A740FF">
      <w:pPr>
        <w:autoSpaceDE w:val="0"/>
        <w:autoSpaceDN w:val="0"/>
        <w:adjustRightInd w:val="0"/>
        <w:spacing w:after="120" w:line="240" w:lineRule="auto"/>
        <w:ind w:left="1259" w:hanging="126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A740FF" w:rsidRPr="00A740FF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272" w:type="dxa"/>
              <w:tblLayout w:type="fixed"/>
              <w:tblLook w:val="0000" w:firstRow="0" w:lastRow="0" w:firstColumn="0" w:lastColumn="0" w:noHBand="0" w:noVBand="0"/>
            </w:tblPr>
            <w:tblGrid>
              <w:gridCol w:w="10272"/>
            </w:tblGrid>
            <w:tr w:rsidR="00A740FF" w:rsidRPr="00A740FF" w:rsidTr="008633F1">
              <w:tc>
                <w:tcPr>
                  <w:tcW w:w="10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33F1" w:rsidRPr="00600AD9" w:rsidRDefault="008633F1" w:rsidP="008633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Servizio</w:t>
                  </w:r>
                  <w:r w:rsidRPr="00600AD9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di:</w:t>
                  </w:r>
                </w:p>
                <w:p w:rsidR="00A740FF" w:rsidRPr="007B79AE" w:rsidRDefault="008633F1" w:rsidP="008633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600AD9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PROCEDURA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APERTA PER L’AFFIDAMENTO DELLA GESTIONE DEI SERVIZI CIMITERIALI PRESSO IL CIMITERO COMUNALE URBANO ED IL CIMITERO COMUNALE RURALE DI GIAMPERETO</w:t>
                  </w:r>
                </w:p>
              </w:tc>
            </w:tr>
            <w:tr w:rsidR="008633F1" w:rsidRPr="00A740FF" w:rsidTr="008633F1">
              <w:tc>
                <w:tcPr>
                  <w:tcW w:w="10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633F1" w:rsidRPr="00A740FF" w:rsidRDefault="008633F1" w:rsidP="00A837D4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highlight w:val="yellow"/>
                      <w:shd w:val="clear" w:color="auto" w:fill="FFFF00"/>
                    </w:rPr>
                  </w:pPr>
                  <w:r w:rsidRPr="00A740FF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CIG (SIMOG):</w:t>
                  </w:r>
                  <w:r w:rsidRPr="007D08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60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89584044D8</w:t>
                  </w:r>
                </w:p>
              </w:tc>
            </w:tr>
          </w:tbl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ind w:left="1259"/>
        <w:rPr>
          <w:rFonts w:ascii="Times New Roman" w:eastAsia="Times New Roman" w:hAnsi="Times New Roman" w:cs="Times New Roman"/>
          <w:sz w:val="16"/>
          <w:szCs w:val="24"/>
        </w:rPr>
      </w:pPr>
    </w:p>
    <w:p w:rsidR="00A740FF" w:rsidRPr="00A740FF" w:rsidRDefault="00013A5F" w:rsidP="00A740FF">
      <w:pPr>
        <w:keepNext/>
        <w:numPr>
          <w:ilvl w:val="1"/>
          <w:numId w:val="6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0E0E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rFonts w:ascii="Arial" w:eastAsia="Times New Roman" w:hAnsi="Arial" w:cs="Times New Roman"/>
          <w:b/>
          <w:i/>
          <w:sz w:val="12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24"/>
          <w:szCs w:val="24"/>
        </w:rPr>
        <w:t>OFFERTA ECONOMICA</w:t>
      </w: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2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52"/>
        <w:gridCol w:w="64"/>
        <w:gridCol w:w="488"/>
        <w:gridCol w:w="304"/>
        <w:gridCol w:w="912"/>
        <w:gridCol w:w="584"/>
        <w:gridCol w:w="368"/>
        <w:gridCol w:w="1512"/>
        <w:gridCol w:w="224"/>
        <w:gridCol w:w="1800"/>
        <w:gridCol w:w="296"/>
        <w:gridCol w:w="232"/>
        <w:gridCol w:w="72"/>
        <w:gridCol w:w="304"/>
        <w:gridCol w:w="296"/>
        <w:gridCol w:w="296"/>
        <w:gridCol w:w="24"/>
        <w:gridCol w:w="280"/>
        <w:gridCol w:w="296"/>
        <w:gridCol w:w="304"/>
        <w:gridCol w:w="296"/>
        <w:gridCol w:w="296"/>
        <w:gridCol w:w="263"/>
        <w:gridCol w:w="148"/>
      </w:tblGrid>
      <w:tr w:rsidR="00A740FF" w:rsidRPr="00A740FF">
        <w:trPr>
          <w:cantSplit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il sottoscritto</w:t>
            </w:r>
          </w:p>
        </w:tc>
        <w:tc>
          <w:tcPr>
            <w:tcW w:w="86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740FF" w:rsidRPr="00A740FF">
        <w:trPr>
          <w:cantSplit/>
        </w:trPr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in qualità di  </w:t>
            </w:r>
          </w:p>
        </w:tc>
        <w:tc>
          <w:tcPr>
            <w:tcW w:w="39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</w:t>
            </w:r>
            <w:r w:rsidRPr="00A740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titolare, legale rappresentante, procuratore, altro</w:t>
            </w:r>
            <w:r w:rsidRPr="00A740F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)</w:t>
            </w: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</w:t>
            </w:r>
          </w:p>
        </w:tc>
        <w:tc>
          <w:tcPr>
            <w:tcW w:w="505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  <w:tr w:rsidR="00A740FF" w:rsidRPr="00A740FF">
        <w:trPr>
          <w:cantSplit/>
        </w:trPr>
        <w:tc>
          <w:tcPr>
            <w:tcW w:w="26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dell’operatore economico:</w:t>
            </w:r>
          </w:p>
        </w:tc>
        <w:tc>
          <w:tcPr>
            <w:tcW w:w="774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740FF" w:rsidRPr="00A740FF">
        <w:trPr>
          <w:cantSplit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luogo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</w:t>
            </w:r>
            <w:r w:rsidRPr="00A740F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comune italiano o stato estero</w:t>
            </w:r>
            <w:r w:rsidRPr="00A740FF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)  </w:t>
            </w:r>
          </w:p>
        </w:tc>
        <w:tc>
          <w:tcPr>
            <w:tcW w:w="40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Provincia  </w:t>
            </w: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740FF" w:rsidRPr="00A740FF">
        <w:trPr>
          <w:cantSplit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sede legale ()</w:t>
            </w:r>
          </w:p>
        </w:tc>
        <w:tc>
          <w:tcPr>
            <w:tcW w:w="865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740FF" w:rsidRPr="00A740FF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CAP / ZIP: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Partita IVA: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740FF" w:rsidRPr="00A740FF">
        <w:trPr>
          <w:cantSplit/>
        </w:trPr>
        <w:tc>
          <w:tcPr>
            <w:tcW w:w="103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che partecipa alla gara: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bookmarkStart w:id="0" w:name="__Fieldmark__54_1906085901"/>
      <w:bookmarkEnd w:id="0"/>
      <w:tr w:rsidR="00A740FF" w:rsidRPr="00A740FF">
        <w:trPr>
          <w:cantSplit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hAnsi="Times New Roman" w:cs="Times New Roman"/>
                <w:sz w:val="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FF">
              <w:rPr>
                <w:rFonts w:ascii="Times New Roman" w:hAnsi="Times New Roman" w:cs="Times New Roman"/>
                <w:sz w:val="2"/>
                <w:szCs w:val="24"/>
              </w:rPr>
              <w:instrText>FORMCHECKBOX</w:instrText>
            </w:r>
            <w:r w:rsidR="00B93426">
              <w:rPr>
                <w:rFonts w:ascii="Times New Roman" w:hAnsi="Times New Roman" w:cs="Times New Roman"/>
                <w:sz w:val="2"/>
                <w:szCs w:val="24"/>
              </w:rPr>
            </w:r>
            <w:r w:rsidR="00B93426">
              <w:rPr>
                <w:rFonts w:ascii="Times New Roman" w:hAnsi="Times New Roman" w:cs="Times New Roman"/>
                <w:sz w:val="2"/>
                <w:szCs w:val="24"/>
              </w:rPr>
              <w:fldChar w:fldCharType="separate"/>
            </w:r>
            <w:r w:rsidRPr="00A740FF">
              <w:rPr>
                <w:rFonts w:ascii="Times New Roman" w:hAnsi="Times New Roman" w:cs="Times New Roman"/>
                <w:sz w:val="2"/>
                <w:szCs w:val="24"/>
              </w:rPr>
              <w:fldChar w:fldCharType="end"/>
            </w:r>
          </w:p>
        </w:tc>
        <w:tc>
          <w:tcPr>
            <w:tcW w:w="98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ind w:left="170" w:hanging="1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in forma singola;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bookmarkStart w:id="1" w:name="__Fieldmark__55_1906085901"/>
      <w:bookmarkEnd w:id="1"/>
      <w:tr w:rsidR="00A740FF" w:rsidRPr="00A740FF">
        <w:trPr>
          <w:cantSplit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hAnsi="Times New Roman" w:cs="Times New Roman"/>
                <w:sz w:val="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FF">
              <w:rPr>
                <w:rFonts w:ascii="Times New Roman" w:hAnsi="Times New Roman" w:cs="Times New Roman"/>
                <w:sz w:val="2"/>
                <w:szCs w:val="24"/>
              </w:rPr>
              <w:instrText>FORMCHECKBOX</w:instrText>
            </w:r>
            <w:r w:rsidR="00B93426">
              <w:rPr>
                <w:rFonts w:ascii="Times New Roman" w:hAnsi="Times New Roman" w:cs="Times New Roman"/>
                <w:sz w:val="2"/>
                <w:szCs w:val="24"/>
              </w:rPr>
            </w:r>
            <w:r w:rsidR="00B93426">
              <w:rPr>
                <w:rFonts w:ascii="Times New Roman" w:hAnsi="Times New Roman" w:cs="Times New Roman"/>
                <w:sz w:val="2"/>
                <w:szCs w:val="24"/>
              </w:rPr>
              <w:fldChar w:fldCharType="separate"/>
            </w:r>
            <w:r w:rsidRPr="00A740FF">
              <w:rPr>
                <w:rFonts w:ascii="Times New Roman" w:hAnsi="Times New Roman" w:cs="Times New Roman"/>
                <w:sz w:val="2"/>
                <w:szCs w:val="24"/>
              </w:rPr>
              <w:fldChar w:fldCharType="end"/>
            </w:r>
          </w:p>
        </w:tc>
        <w:tc>
          <w:tcPr>
            <w:tcW w:w="98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ind w:left="170" w:hanging="17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quale capogruppo mandatario del raggruppamento temporaneo di operatori economici: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740FF" w:rsidRPr="00A740FF">
        <w:trPr>
          <w:cantSplit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bookmarkStart w:id="2" w:name="__Fieldmark__56_1906085901"/>
        <w:bookmarkEnd w:id="2"/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hAnsi="Times New Roman" w:cs="Times New Roman"/>
                <w:sz w:val="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FF">
              <w:rPr>
                <w:rFonts w:ascii="Times New Roman" w:hAnsi="Times New Roman" w:cs="Times New Roman"/>
                <w:sz w:val="2"/>
                <w:szCs w:val="24"/>
              </w:rPr>
              <w:instrText>FORMCHECKBOX</w:instrText>
            </w:r>
            <w:r w:rsidR="00B93426">
              <w:rPr>
                <w:rFonts w:ascii="Times New Roman" w:hAnsi="Times New Roman" w:cs="Times New Roman"/>
                <w:sz w:val="2"/>
                <w:szCs w:val="24"/>
              </w:rPr>
            </w:r>
            <w:r w:rsidR="00B93426">
              <w:rPr>
                <w:rFonts w:ascii="Times New Roman" w:hAnsi="Times New Roman" w:cs="Times New Roman"/>
                <w:sz w:val="2"/>
                <w:szCs w:val="24"/>
              </w:rPr>
              <w:fldChar w:fldCharType="separate"/>
            </w:r>
            <w:r w:rsidRPr="00A740FF">
              <w:rPr>
                <w:rFonts w:ascii="Times New Roman" w:hAnsi="Times New Roman" w:cs="Times New Roman"/>
                <w:sz w:val="2"/>
                <w:szCs w:val="24"/>
              </w:rPr>
              <w:fldChar w:fldCharType="end"/>
            </w:r>
          </w:p>
        </w:tc>
        <w:tc>
          <w:tcPr>
            <w:tcW w:w="944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già costituito con scrittura privata autenticata in atti notaio _________________, repertorio n. _________ in data _______________ , e: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740FF" w:rsidRPr="00A740FF">
        <w:trPr>
          <w:cantSplit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bookmarkStart w:id="3" w:name="__Fieldmark__57_1906085901"/>
        <w:bookmarkEnd w:id="3"/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hAnsi="Times New Roman" w:cs="Times New Roman"/>
                <w:sz w:val="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0FF">
              <w:rPr>
                <w:rFonts w:ascii="Times New Roman" w:hAnsi="Times New Roman" w:cs="Times New Roman"/>
                <w:sz w:val="2"/>
                <w:szCs w:val="24"/>
              </w:rPr>
              <w:instrText>FORMCHECKBOX</w:instrText>
            </w:r>
            <w:r w:rsidR="00B93426">
              <w:rPr>
                <w:rFonts w:ascii="Times New Roman" w:hAnsi="Times New Roman" w:cs="Times New Roman"/>
                <w:sz w:val="2"/>
                <w:szCs w:val="24"/>
              </w:rPr>
            </w:r>
            <w:r w:rsidR="00B93426">
              <w:rPr>
                <w:rFonts w:ascii="Times New Roman" w:hAnsi="Times New Roman" w:cs="Times New Roman"/>
                <w:sz w:val="2"/>
                <w:szCs w:val="24"/>
              </w:rPr>
              <w:fldChar w:fldCharType="separate"/>
            </w:r>
            <w:r w:rsidRPr="00A740FF">
              <w:rPr>
                <w:rFonts w:ascii="Times New Roman" w:hAnsi="Times New Roman" w:cs="Times New Roman"/>
                <w:sz w:val="2"/>
                <w:szCs w:val="24"/>
              </w:rPr>
              <w:fldChar w:fldCharType="end"/>
            </w:r>
          </w:p>
        </w:tc>
        <w:tc>
          <w:tcPr>
            <w:tcW w:w="944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non ancora costituito formalmente, come da atto di impegno irrevocabile ai sensi dell’articolo 48, comma 13, del decreto legislativo n. 50/2016, e: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A740FF" w:rsidRPr="00A740FF" w:rsidRDefault="00A740FF" w:rsidP="00A7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740FF" w:rsidRPr="00A740FF" w:rsidRDefault="00A740FF" w:rsidP="00A740FF">
      <w:pPr>
        <w:keepNext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spacing w:after="0" w:line="300" w:lineRule="exact"/>
        <w:ind w:left="864" w:hanging="864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</w:p>
    <w:p w:rsidR="00A740FF" w:rsidRPr="00A740FF" w:rsidRDefault="00A740FF" w:rsidP="00A740FF">
      <w:pPr>
        <w:keepNext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spacing w:after="0" w:line="300" w:lineRule="exact"/>
        <w:ind w:left="864" w:hanging="864"/>
        <w:jc w:val="center"/>
        <w:outlineLvl w:val="3"/>
        <w:rPr>
          <w:rFonts w:ascii="Arial" w:eastAsia="Times New Roman" w:hAnsi="Arial" w:cs="Times New Roman"/>
          <w:sz w:val="28"/>
          <w:szCs w:val="24"/>
        </w:rPr>
      </w:pPr>
      <w:r w:rsidRPr="00A740FF">
        <w:rPr>
          <w:rFonts w:ascii="Times New Roman" w:eastAsia="Times New Roman" w:hAnsi="Times New Roman" w:cs="Times New Roman"/>
          <w:b/>
          <w:szCs w:val="24"/>
        </w:rPr>
        <w:t>DICHIARA di OFFRIRE</w:t>
      </w:r>
    </w:p>
    <w:p w:rsidR="00A740FF" w:rsidRPr="00A740FF" w:rsidRDefault="00A740FF" w:rsidP="00A740FF">
      <w:p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740FF">
        <w:rPr>
          <w:rFonts w:ascii="Times New Roman" w:eastAsia="Times New Roman" w:hAnsi="Times New Roman" w:cs="Times New Roman"/>
          <w:sz w:val="20"/>
          <w:szCs w:val="24"/>
        </w:rPr>
        <w:t>per l'esecuzione dei</w:t>
      </w:r>
      <w:r w:rsidR="00B93426">
        <w:rPr>
          <w:rFonts w:ascii="Times New Roman" w:eastAsia="Times New Roman" w:hAnsi="Times New Roman" w:cs="Times New Roman"/>
          <w:sz w:val="20"/>
          <w:szCs w:val="24"/>
        </w:rPr>
        <w:t xml:space="preserve"> servizi</w:t>
      </w:r>
      <w:r w:rsidRPr="00A740FF">
        <w:rPr>
          <w:rFonts w:ascii="Times New Roman" w:eastAsia="Times New Roman" w:hAnsi="Times New Roman" w:cs="Times New Roman"/>
          <w:sz w:val="20"/>
          <w:szCs w:val="24"/>
        </w:rPr>
        <w:t xml:space="preserve"> indicati in oggetto, l</w:t>
      </w:r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 xml:space="preserve">a percentuale di ribasso </w:t>
      </w:r>
      <w:r w:rsidRPr="00A740FF">
        <w:rPr>
          <w:rFonts w:ascii="Times New Roman" w:eastAsia="Times New Roman" w:hAnsi="Times New Roman" w:cs="Times New Roman"/>
          <w:sz w:val="20"/>
          <w:szCs w:val="24"/>
        </w:rPr>
        <w:t xml:space="preserve">del (in cifre) </w:t>
      </w:r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>_______,______</w:t>
      </w:r>
      <w:r w:rsidRPr="00A740FF">
        <w:rPr>
          <w:rFonts w:ascii="Times New Roman" w:eastAsia="Times New Roman" w:hAnsi="Times New Roman" w:cs="Times New Roman"/>
          <w:sz w:val="20"/>
          <w:szCs w:val="24"/>
        </w:rPr>
        <w:t>%, diconsi</w:t>
      </w:r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A740FF">
        <w:rPr>
          <w:rFonts w:ascii="Times New Roman" w:eastAsia="Times New Roman" w:hAnsi="Times New Roman" w:cs="Times New Roman"/>
          <w:sz w:val="20"/>
          <w:szCs w:val="24"/>
        </w:rPr>
        <w:t>(in lettere) ________________________________________________________ per cento sul</w:t>
      </w:r>
      <w:r w:rsidR="00901734">
        <w:rPr>
          <w:rFonts w:ascii="Times New Roman" w:eastAsia="Times New Roman" w:hAnsi="Times New Roman" w:cs="Times New Roman"/>
          <w:sz w:val="20"/>
          <w:szCs w:val="24"/>
        </w:rPr>
        <w:t xml:space="preserve"> canone mensile</w:t>
      </w:r>
      <w:r w:rsidRPr="00A740FF">
        <w:rPr>
          <w:rFonts w:ascii="Times New Roman" w:eastAsia="Times New Roman" w:hAnsi="Times New Roman" w:cs="Times New Roman"/>
          <w:sz w:val="20"/>
          <w:szCs w:val="24"/>
        </w:rPr>
        <w:t xml:space="preserve"> posto a base di gara, IVA esclusa. </w:t>
      </w:r>
    </w:p>
    <w:tbl>
      <w:tblPr>
        <w:tblW w:w="10331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0331"/>
      </w:tblGrid>
      <w:tr w:rsidR="00A740FF" w:rsidRPr="00A740FF" w:rsidTr="00A740FF">
        <w:tc>
          <w:tcPr>
            <w:tcW w:w="10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0FF" w:rsidRPr="00A740FF" w:rsidRDefault="00A740FF" w:rsidP="00A740FF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740FF" w:rsidRPr="00A740FF" w:rsidRDefault="00A740FF" w:rsidP="00A740FF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b/>
                <w:szCs w:val="24"/>
              </w:rPr>
              <w:t>DICHIARA inoltre</w:t>
            </w:r>
          </w:p>
          <w:p w:rsidR="00A740FF" w:rsidRPr="00A740FF" w:rsidRDefault="00A740FF" w:rsidP="00A740FF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740FF" w:rsidRPr="008633F1" w:rsidRDefault="00A740FF" w:rsidP="008633F1">
            <w:pPr>
              <w:numPr>
                <w:ilvl w:val="0"/>
                <w:numId w:val="8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710" w:hanging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che l’offerta è stata formulata tenendo conto e garantendo i minimi salariali definiti dalla contrattazione collettiva nazionale di settore tra le organizzazioni sindacali dei lavoratori e le organizzazioni dei datori di lavoro comparativamente più rappresentative sul piano nazionale, delle voci retributive previste dalla contrattazione integrativa di secondo livello e le misure di adempimento alle disposizioni in materia di salute e sicurezza nei luoghi di lavoro (costi sicurezza aziendali).</w:t>
            </w:r>
          </w:p>
          <w:p w:rsidR="00A740FF" w:rsidRPr="00A740FF" w:rsidRDefault="00A740FF" w:rsidP="00A740FF">
            <w:pPr>
              <w:numPr>
                <w:ilvl w:val="0"/>
                <w:numId w:val="8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710" w:hanging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Che gli ONERI DI SICUREZZA AZIENDALI di cui all'art. 95, comma 10 del D.Lgs. 50/2016: sono pari ad € </w:t>
            </w: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__________________________ lettere __________________________________________</w:t>
            </w:r>
          </w:p>
          <w:p w:rsidR="00A740FF" w:rsidRPr="00A740FF" w:rsidRDefault="00A740FF" w:rsidP="00A740FF">
            <w:pPr>
              <w:numPr>
                <w:ilvl w:val="0"/>
                <w:numId w:val="8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ind w:left="710" w:hanging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0FF">
              <w:rPr>
                <w:rFonts w:ascii="Times New Roman" w:eastAsia="Times New Roman" w:hAnsi="Times New Roman" w:cs="Times New Roman"/>
                <w:sz w:val="20"/>
                <w:szCs w:val="24"/>
              </w:rPr>
              <w:t>Che i costi della manodopera per l'azienda sono pari ad € ________________________ (art. 95, comma 10 del D.Lgs. 50/2016).</w:t>
            </w:r>
          </w:p>
          <w:p w:rsidR="00A740FF" w:rsidRPr="00A740FF" w:rsidRDefault="00A740FF" w:rsidP="00A740FF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>N.B. DA SPECIFICARE OBBLIGATORIAMENTE A PENA DI ESCLUSIONE:</w:t>
      </w:r>
    </w:p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>1) gli oneri di sicurezza aziendali di cui all'art. 95, comma 10 del D. Lgs. 50/2016.</w:t>
      </w:r>
    </w:p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>2) il costo della manodopera per l'azienda.</w:t>
      </w:r>
    </w:p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>Consistono negli oneri di sicurezza (distinti da quelli per interferenze a già predeterminati dalla stazione appaltante) da rischio specifico o aziendale, la cui quantificazione spetta a ciascuno dei concorrenti in rapporto alla sua offerta economica e alle prestazioni da eseguire e quindi NON SONO corrisposti in aggiunta. Sono valutati, dalla Stazione appaltante, nell'eventuale sub-procedimento di verifica di congruità dell'offerta.</w:t>
      </w:r>
    </w:p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>Le stazioni appaltanti, relativamente ai c</w:t>
      </w:r>
      <w:bookmarkStart w:id="4" w:name="_GoBack"/>
      <w:bookmarkEnd w:id="4"/>
      <w:r w:rsidRPr="00A740FF">
        <w:rPr>
          <w:rFonts w:ascii="Times New Roman" w:eastAsia="Times New Roman" w:hAnsi="Times New Roman" w:cs="Times New Roman"/>
          <w:b/>
          <w:sz w:val="20"/>
          <w:szCs w:val="24"/>
        </w:rPr>
        <w:t>osti della manodopera, prima dell'aggiudicazione procedono a verificare il rispetto di quanto previsto all'articolo 97, comma 5, lettera d).</w:t>
      </w:r>
    </w:p>
    <w:p w:rsidR="00A740FF" w:rsidRPr="00A740FF" w:rsidRDefault="00A740FF" w:rsidP="00A740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300" w:lineRule="exact"/>
        <w:ind w:left="11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sz w:val="20"/>
          <w:szCs w:val="24"/>
        </w:rPr>
        <w:t>luogo ………………….……., li…………………………</w:t>
      </w: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  <w:t>Firma</w:t>
      </w: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</w:r>
      <w:r w:rsidRPr="00A740FF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_______________________________________</w:t>
      </w: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0FF" w:rsidRPr="00A740FF" w:rsidRDefault="00A740FF" w:rsidP="00A7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 xml:space="preserve">N.B. </w:t>
      </w:r>
      <w:r w:rsidRPr="00A740FF">
        <w:rPr>
          <w:rFonts w:ascii="Times New Roman" w:eastAsia="Times New Roman" w:hAnsi="Times New Roman" w:cs="Times New Roman"/>
          <w:sz w:val="16"/>
          <w:szCs w:val="24"/>
        </w:rPr>
        <w:t xml:space="preserve">In caso di associazioni temporanee, consorzi o imprese cooptate, </w:t>
      </w:r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 xml:space="preserve">il presente modulo dovrà essere sottoscritto </w:t>
      </w:r>
      <w:r w:rsidRPr="00A740FF">
        <w:rPr>
          <w:rFonts w:ascii="Times New Roman" w:eastAsia="Times New Roman" w:hAnsi="Times New Roman" w:cs="Times New Roman"/>
          <w:sz w:val="16"/>
          <w:szCs w:val="24"/>
        </w:rPr>
        <w:t>da parte di ciascuna impresa associata o consorziata, secondo le prescrizioni contenute nel bando di gara</w:t>
      </w:r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>, pena l’esclusione dalla gara</w:t>
      </w:r>
      <w:r w:rsidRPr="00A740FF"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A740FF" w:rsidRPr="00A740FF" w:rsidRDefault="00A740FF" w:rsidP="00A740FF">
      <w:pPr>
        <w:autoSpaceDE w:val="0"/>
        <w:autoSpaceDN w:val="0"/>
        <w:adjustRightInd w:val="0"/>
        <w:spacing w:before="120"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>Ai sensi del D. Lgs. 196 del 30.06.2003, i dati forniti dalle imprese concorrenti sono trattati per le finalità connesse alla presente gara e per l’eventuale successiva stipula e gestione del contratto, il loro conferimento è obbligatorio per le ditte che vogliano partecipare alla gara e l’ambito di diffusione dei dati medesimi è quello definito dalla L. n. 241/1990 e dalla normativa vigente in materia di contratti pubblici.</w:t>
      </w:r>
    </w:p>
    <w:p w:rsidR="00A740FF" w:rsidRPr="00A740FF" w:rsidRDefault="00A740FF" w:rsidP="00A740FF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</w:rPr>
      </w:pPr>
    </w:p>
    <w:sectPr w:rsidR="00A740FF" w:rsidRPr="00A740FF" w:rsidSect="00535F4A">
      <w:footerReference w:type="default" r:id="rId7"/>
      <w:pgSz w:w="11906" w:h="16835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DF" w:rsidRDefault="004336DF" w:rsidP="004336DF">
      <w:pPr>
        <w:spacing w:after="0" w:line="240" w:lineRule="auto"/>
      </w:pPr>
      <w:r>
        <w:separator/>
      </w:r>
    </w:p>
  </w:endnote>
  <w:endnote w:type="continuationSeparator" w:id="0">
    <w:p w:rsidR="004336DF" w:rsidRDefault="004336DF" w:rsidP="0043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DF" w:rsidRDefault="004336DF" w:rsidP="004336DF">
    <w:pPr>
      <w:pStyle w:val="Pidipagina"/>
      <w:spacing w:before="40"/>
      <w:jc w:val="center"/>
    </w:pPr>
    <w:r>
      <w:rPr>
        <w:sz w:val="16"/>
        <w:szCs w:val="16"/>
      </w:rPr>
      <w:t xml:space="preserve">Pag. </w:t>
    </w: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PAGE </w:instrText>
    </w:r>
    <w:r>
      <w:rPr>
        <w:rStyle w:val="Numeropagina"/>
        <w:sz w:val="16"/>
        <w:szCs w:val="16"/>
      </w:rPr>
      <w:fldChar w:fldCharType="separate"/>
    </w:r>
    <w:r w:rsidR="00B93426">
      <w:rPr>
        <w:rStyle w:val="Numeropagina"/>
        <w:noProof/>
        <w:sz w:val="16"/>
        <w:szCs w:val="16"/>
      </w:rPr>
      <w:t>2</w:t>
    </w:r>
    <w:r>
      <w:rPr>
        <w:rStyle w:val="Numeropagina"/>
        <w:sz w:val="16"/>
        <w:szCs w:val="16"/>
      </w:rPr>
      <w:fldChar w:fldCharType="end"/>
    </w:r>
    <w:r>
      <w:rPr>
        <w:rStyle w:val="Numeropagina"/>
        <w:sz w:val="16"/>
        <w:szCs w:val="16"/>
      </w:rPr>
      <w:t>/</w:t>
    </w: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NUMPAGES \*ARABIC </w:instrText>
    </w:r>
    <w:r>
      <w:rPr>
        <w:rStyle w:val="Numeropagina"/>
        <w:sz w:val="16"/>
        <w:szCs w:val="16"/>
      </w:rPr>
      <w:fldChar w:fldCharType="separate"/>
    </w:r>
    <w:r w:rsidR="00B93426">
      <w:rPr>
        <w:rStyle w:val="Numeropagina"/>
        <w:noProof/>
        <w:sz w:val="16"/>
        <w:szCs w:val="16"/>
      </w:rPr>
      <w:t>2</w:t>
    </w:r>
    <w:r>
      <w:rPr>
        <w:rStyle w:val="Numeropagina"/>
        <w:sz w:val="16"/>
        <w:szCs w:val="16"/>
      </w:rPr>
      <w:fldChar w:fldCharType="end"/>
    </w:r>
  </w:p>
  <w:p w:rsidR="004336DF" w:rsidRDefault="004336DF">
    <w:pPr>
      <w:pStyle w:val="Pidipagina"/>
    </w:pPr>
  </w:p>
  <w:p w:rsidR="004336DF" w:rsidRDefault="004336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DF" w:rsidRDefault="004336DF" w:rsidP="004336DF">
      <w:pPr>
        <w:spacing w:after="0" w:line="240" w:lineRule="auto"/>
      </w:pPr>
      <w:r>
        <w:separator/>
      </w:r>
    </w:p>
  </w:footnote>
  <w:footnote w:type="continuationSeparator" w:id="0">
    <w:p w:rsidR="004336DF" w:rsidRDefault="004336DF" w:rsidP="0043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bullet"/>
      <w:lvlText w:val=""/>
      <w:lvlJc w:val="left"/>
      <w:rPr>
        <w:rFonts w:ascii="Symbol" w:hAnsi="Symbol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"/>
      <w:lvlJc w:val="left"/>
      <w:rPr>
        <w:rFonts w:ascii="Symbol" w:hAnsi="Symbol"/>
      </w:rPr>
    </w:lvl>
    <w:lvl w:ilvl="5">
      <w:start w:val="1"/>
      <w:numFmt w:val="bullet"/>
      <w:lvlText w:val=""/>
      <w:lvlJc w:val="left"/>
      <w:rPr>
        <w:rFonts w:ascii="Symbol" w:hAnsi="Symbol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"/>
      <w:lvlJc w:val="left"/>
      <w:rPr>
        <w:rFonts w:ascii="Symbol" w:hAnsi="Symbol"/>
      </w:rPr>
    </w:lvl>
    <w:lvl w:ilvl="8">
      <w:start w:val="1"/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09E374E4"/>
    <w:multiLevelType w:val="multilevel"/>
    <w:tmpl w:val="4288D48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 w15:restartNumberingAfterBreak="0">
    <w:nsid w:val="578002A6"/>
    <w:multiLevelType w:val="multilevel"/>
    <w:tmpl w:val="5620911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AD1EE5E"/>
    <w:multiLevelType w:val="multilevel"/>
    <w:tmpl w:val="00000018"/>
    <w:name w:val="Elenco_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7FAB222A"/>
    <w:multiLevelType w:val="multilevel"/>
    <w:tmpl w:val="B0D2197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7"/>
    <w:rsid w:val="00013A5F"/>
    <w:rsid w:val="00364067"/>
    <w:rsid w:val="004336DF"/>
    <w:rsid w:val="00535095"/>
    <w:rsid w:val="00540734"/>
    <w:rsid w:val="006B53B0"/>
    <w:rsid w:val="0070319E"/>
    <w:rsid w:val="00766BCC"/>
    <w:rsid w:val="007919B2"/>
    <w:rsid w:val="007A5852"/>
    <w:rsid w:val="007A675F"/>
    <w:rsid w:val="007B79AE"/>
    <w:rsid w:val="008071D1"/>
    <w:rsid w:val="008633F1"/>
    <w:rsid w:val="008771EA"/>
    <w:rsid w:val="008C047C"/>
    <w:rsid w:val="00901734"/>
    <w:rsid w:val="00A740FF"/>
    <w:rsid w:val="00A837D4"/>
    <w:rsid w:val="00B41E56"/>
    <w:rsid w:val="00B60CF7"/>
    <w:rsid w:val="00B93426"/>
    <w:rsid w:val="00BE6C73"/>
    <w:rsid w:val="00C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E8F79-B456-4DD4-B0B5-89116365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6DF"/>
  </w:style>
  <w:style w:type="paragraph" w:styleId="Pidipagina">
    <w:name w:val="footer"/>
    <w:basedOn w:val="Normale"/>
    <w:link w:val="PidipaginaCarattere"/>
    <w:unhideWhenUsed/>
    <w:rsid w:val="00433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336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DF"/>
    <w:rPr>
      <w:rFonts w:ascii="Tahoma" w:hAnsi="Tahoma" w:cs="Tahoma"/>
      <w:sz w:val="16"/>
      <w:szCs w:val="16"/>
    </w:rPr>
  </w:style>
  <w:style w:type="character" w:styleId="Numeropagina">
    <w:name w:val="page number"/>
    <w:semiHidden/>
    <w:unhideWhenUsed/>
    <w:rsid w:val="004336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Caldarola</dc:creator>
  <cp:lastModifiedBy>Marco Camacci</cp:lastModifiedBy>
  <cp:revision>21</cp:revision>
  <cp:lastPrinted>2019-02-19T18:42:00Z</cp:lastPrinted>
  <dcterms:created xsi:type="dcterms:W3CDTF">2018-07-05T10:02:00Z</dcterms:created>
  <dcterms:modified xsi:type="dcterms:W3CDTF">2021-11-16T08:51:00Z</dcterms:modified>
</cp:coreProperties>
</file>